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65F" w:rsidRPr="008F44E2" w:rsidRDefault="00DB565F" w:rsidP="00DB565F">
      <w:pPr>
        <w:jc w:val="center"/>
        <w:rPr>
          <w:b/>
          <w:sz w:val="20"/>
        </w:rPr>
      </w:pPr>
      <w:r>
        <w:rPr>
          <w:b/>
          <w:sz w:val="36"/>
        </w:rPr>
        <w:t>ESTADÍSTI</w:t>
      </w:r>
      <w:r w:rsidRPr="008F44E2">
        <w:rPr>
          <w:b/>
          <w:sz w:val="36"/>
        </w:rPr>
        <w:t>CAS DE ASITENCIA DE LA COMISIÓN EDILICIA DE</w:t>
      </w:r>
      <w:r>
        <w:rPr>
          <w:b/>
          <w:sz w:val="36"/>
        </w:rPr>
        <w:t xml:space="preserve"> SALUD </w:t>
      </w:r>
      <w:r w:rsidR="00056143">
        <w:rPr>
          <w:b/>
          <w:sz w:val="36"/>
        </w:rPr>
        <w:t>MAYO</w:t>
      </w:r>
      <w:r w:rsidR="0005472C">
        <w:rPr>
          <w:b/>
          <w:sz w:val="36"/>
        </w:rPr>
        <w:t xml:space="preserve"> 2021</w:t>
      </w:r>
      <w:r w:rsidRPr="008F44E2">
        <w:rPr>
          <w:b/>
          <w:sz w:val="36"/>
        </w:rPr>
        <w:t>.</w:t>
      </w:r>
    </w:p>
    <w:p w:rsidR="00DB565F" w:rsidRDefault="00DB565F" w:rsidP="00DB565F">
      <w:pPr>
        <w:rPr>
          <w:b/>
        </w:rPr>
      </w:pPr>
      <w:bookmarkStart w:id="0" w:name="_GoBack"/>
      <w:bookmarkEnd w:id="0"/>
    </w:p>
    <w:p w:rsidR="00DB565F" w:rsidRDefault="00DB565F" w:rsidP="00DB565F">
      <w:pPr>
        <w:rPr>
          <w:b/>
        </w:rPr>
      </w:pPr>
    </w:p>
    <w:p w:rsidR="00DB565F" w:rsidRDefault="00DB565F" w:rsidP="00DB565F">
      <w:pPr>
        <w:rPr>
          <w:b/>
        </w:rPr>
      </w:pPr>
    </w:p>
    <w:p w:rsidR="00DB565F" w:rsidRDefault="00DB565F" w:rsidP="00DB565F">
      <w:pPr>
        <w:keepNext/>
        <w:jc w:val="center"/>
      </w:pPr>
      <w:r>
        <w:rPr>
          <w:b/>
          <w:noProof/>
          <w:lang w:eastAsia="es-MX"/>
        </w:rPr>
        <w:drawing>
          <wp:inline distT="0" distB="0" distL="0" distR="0" wp14:anchorId="6F1EE9D9" wp14:editId="0FFE2A56">
            <wp:extent cx="5486400" cy="3200400"/>
            <wp:effectExtent l="0" t="0" r="19050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B565F" w:rsidRDefault="00DB565F" w:rsidP="00DB565F">
      <w:pPr>
        <w:pStyle w:val="Epgrafe"/>
        <w:rPr>
          <w:b w:val="0"/>
        </w:rPr>
      </w:pPr>
    </w:p>
    <w:p w:rsidR="00DB565F" w:rsidRDefault="00DB565F" w:rsidP="00DB565F"/>
    <w:p w:rsidR="00DB565F" w:rsidRDefault="00DB565F" w:rsidP="00DB565F"/>
    <w:p w:rsidR="004D52A3" w:rsidRDefault="004D52A3"/>
    <w:sectPr w:rsidR="004D52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65F"/>
    <w:rsid w:val="0005472C"/>
    <w:rsid w:val="00056143"/>
    <w:rsid w:val="00087F4A"/>
    <w:rsid w:val="00165F77"/>
    <w:rsid w:val="0028372F"/>
    <w:rsid w:val="004D52A3"/>
    <w:rsid w:val="00512449"/>
    <w:rsid w:val="007A047F"/>
    <w:rsid w:val="00971E50"/>
    <w:rsid w:val="00C35177"/>
    <w:rsid w:val="00DB565F"/>
    <w:rsid w:val="00E85654"/>
    <w:rsid w:val="00FD17AE"/>
    <w:rsid w:val="00FF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65F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uiPriority w:val="35"/>
    <w:unhideWhenUsed/>
    <w:qFormat/>
    <w:rsid w:val="00DB565F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5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56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65F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uiPriority w:val="35"/>
    <w:unhideWhenUsed/>
    <w:qFormat/>
    <w:rsid w:val="00DB565F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5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5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5198673082531353E-2"/>
          <c:y val="4.0089363829521309E-2"/>
          <c:w val="0.72349391221930592"/>
          <c:h val="0.75966566679165104"/>
        </c:manualLayout>
      </c:layout>
      <c:bar3DChart>
        <c:barDir val="col"/>
        <c:grouping val="percent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Asistencia</c:v>
                </c:pt>
              </c:strCache>
            </c:strRef>
          </c:tx>
          <c:invertIfNegative val="0"/>
          <c:cat>
            <c:strRef>
              <c:f>Hoja1!$A$2:$A$4</c:f>
              <c:strCache>
                <c:ptCount val="3"/>
                <c:pt idx="0">
                  <c:v>LIC. ENF. Lorena Martínez Santillán</c:v>
                </c:pt>
                <c:pt idx="1">
                  <c:v>Ing. Joaquín Jiménez Pérez</c:v>
                </c:pt>
                <c:pt idx="2">
                  <c:v>MTRA. Nora Margarita García Hernández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7A6-41BB-A280-CC384DC48407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Votos a favor</c:v>
                </c:pt>
              </c:strCache>
            </c:strRef>
          </c:tx>
          <c:invertIfNegative val="0"/>
          <c:cat>
            <c:strRef>
              <c:f>Hoja1!$A$2:$A$4</c:f>
              <c:strCache>
                <c:ptCount val="3"/>
                <c:pt idx="0">
                  <c:v>LIC. ENF. Lorena Martínez Santillán</c:v>
                </c:pt>
                <c:pt idx="1">
                  <c:v>Ing. Joaquín Jiménez Pérez</c:v>
                </c:pt>
                <c:pt idx="2">
                  <c:v>MTRA. Nora Margarita García Hernández</c:v>
                </c:pt>
              </c:strCache>
            </c:strRef>
          </c:cat>
          <c:val>
            <c:numRef>
              <c:f>Hoja1!$C$2:$C$4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7A6-41BB-A280-CC384DC48407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Votos en contra</c:v>
                </c:pt>
              </c:strCache>
            </c:strRef>
          </c:tx>
          <c:invertIfNegative val="0"/>
          <c:cat>
            <c:strRef>
              <c:f>Hoja1!$A$2:$A$4</c:f>
              <c:strCache>
                <c:ptCount val="3"/>
                <c:pt idx="0">
                  <c:v>LIC. ENF. Lorena Martínez Santillán</c:v>
                </c:pt>
                <c:pt idx="1">
                  <c:v>Ing. Joaquín Jiménez Pérez</c:v>
                </c:pt>
                <c:pt idx="2">
                  <c:v>MTRA. Nora Margarita García Hernández</c:v>
                </c:pt>
              </c:strCache>
            </c:strRef>
          </c:cat>
          <c:val>
            <c:numRef>
              <c:f>Hoja1!$D$2:$D$4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7A6-41BB-A280-CC384DC484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78554624"/>
        <c:axId val="78556160"/>
        <c:axId val="0"/>
      </c:bar3DChart>
      <c:catAx>
        <c:axId val="785546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8556160"/>
        <c:crosses val="autoZero"/>
        <c:auto val="1"/>
        <c:lblAlgn val="ctr"/>
        <c:lblOffset val="100"/>
        <c:noMultiLvlLbl val="0"/>
      </c:catAx>
      <c:valAx>
        <c:axId val="78556160"/>
        <c:scaling>
          <c:orientation val="minMax"/>
          <c:max val="1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crossAx val="78554624"/>
        <c:crosses val="autoZero"/>
        <c:crossBetween val="between"/>
        <c:majorUnit val="1"/>
        <c:minorUnit val="4.0000000000000008E-2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Chayito</dc:creator>
  <cp:lastModifiedBy>Chayito</cp:lastModifiedBy>
  <cp:revision>13</cp:revision>
  <dcterms:created xsi:type="dcterms:W3CDTF">2020-05-30T16:00:00Z</dcterms:created>
  <dcterms:modified xsi:type="dcterms:W3CDTF">2021-06-11T00:20:00Z</dcterms:modified>
</cp:coreProperties>
</file>